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457" w:rsidRPr="00E26166" w:rsidRDefault="007C0457" w:rsidP="00870EE3">
      <w:pPr>
        <w:spacing w:line="36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 w:rsidRPr="00E26166">
        <w:rPr>
          <w:rStyle w:val="a4"/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7C0457" w:rsidRPr="00E26166" w:rsidRDefault="007C0457" w:rsidP="007C04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26166">
        <w:rPr>
          <w:rStyle w:val="a4"/>
          <w:sz w:val="28"/>
          <w:szCs w:val="28"/>
        </w:rPr>
        <w:t>щодо</w:t>
      </w:r>
      <w:r>
        <w:rPr>
          <w:rStyle w:val="a4"/>
          <w:sz w:val="28"/>
          <w:szCs w:val="28"/>
        </w:rPr>
        <w:t xml:space="preserve"> виконання у 20</w:t>
      </w:r>
      <w:r w:rsidR="00870EE3">
        <w:rPr>
          <w:rStyle w:val="a4"/>
          <w:sz w:val="28"/>
          <w:szCs w:val="28"/>
        </w:rPr>
        <w:t>2</w:t>
      </w:r>
      <w:r w:rsidR="00D10D36">
        <w:rPr>
          <w:rStyle w:val="a4"/>
          <w:sz w:val="28"/>
          <w:szCs w:val="28"/>
        </w:rPr>
        <w:t>2</w:t>
      </w:r>
      <w:r w:rsidRPr="00E26166">
        <w:rPr>
          <w:rStyle w:val="a4"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870EE3">
        <w:rPr>
          <w:rStyle w:val="a4"/>
          <w:sz w:val="28"/>
          <w:szCs w:val="28"/>
        </w:rPr>
        <w:t>21</w:t>
      </w:r>
      <w:r w:rsidRPr="00E26166">
        <w:rPr>
          <w:rStyle w:val="a4"/>
          <w:sz w:val="28"/>
          <w:szCs w:val="28"/>
        </w:rPr>
        <w:t>-202</w:t>
      </w:r>
      <w:r w:rsidR="00870EE3">
        <w:rPr>
          <w:rStyle w:val="a4"/>
          <w:sz w:val="28"/>
          <w:szCs w:val="28"/>
        </w:rPr>
        <w:t>7</w:t>
      </w:r>
      <w:r w:rsidRPr="00E26166">
        <w:rPr>
          <w:rStyle w:val="a4"/>
          <w:sz w:val="28"/>
          <w:szCs w:val="28"/>
        </w:rPr>
        <w:t xml:space="preserve"> роки</w:t>
      </w:r>
    </w:p>
    <w:p w:rsidR="007C0457" w:rsidRPr="00E26166" w:rsidRDefault="007C0457" w:rsidP="007C0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457" w:rsidRPr="00E26166" w:rsidRDefault="007C0457" w:rsidP="007C04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870EE3">
        <w:rPr>
          <w:rFonts w:ascii="Times New Roman" w:hAnsi="Times New Roman"/>
          <w:sz w:val="28"/>
          <w:szCs w:val="28"/>
          <w:lang w:val="uk-UA"/>
        </w:rPr>
        <w:t>21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-202</w:t>
      </w:r>
      <w:r w:rsidR="00870EE3">
        <w:rPr>
          <w:rFonts w:ascii="Times New Roman" w:hAnsi="Times New Roman"/>
          <w:sz w:val="28"/>
          <w:szCs w:val="28"/>
          <w:lang w:val="uk-UA"/>
        </w:rPr>
        <w:t>7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роки (далі - Програма) розроблена відповідно до законів України «Про освіту», «Про загальну середню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Україні», відповідно до Стратегії національно-патріоти</w:t>
      </w:r>
      <w:r w:rsidR="00870EE3">
        <w:rPr>
          <w:rFonts w:ascii="Times New Roman" w:hAnsi="Times New Roman"/>
          <w:sz w:val="28"/>
          <w:szCs w:val="28"/>
          <w:lang w:val="uk-UA"/>
        </w:rPr>
        <w:t>чного виховання дітей та молоді</w:t>
      </w:r>
      <w:r w:rsidRPr="00E26166">
        <w:rPr>
          <w:rFonts w:ascii="Times New Roman" w:hAnsi="Times New Roman"/>
          <w:sz w:val="28"/>
          <w:szCs w:val="28"/>
          <w:lang w:val="uk-UA"/>
        </w:rPr>
        <w:t>, затвердженої Указом Президента України від 1</w:t>
      </w:r>
      <w:r w:rsidR="00870EE3">
        <w:rPr>
          <w:rFonts w:ascii="Times New Roman" w:hAnsi="Times New Roman"/>
          <w:sz w:val="28"/>
          <w:szCs w:val="28"/>
          <w:lang w:val="uk-UA"/>
        </w:rPr>
        <w:t xml:space="preserve">8  травня </w:t>
      </w:r>
      <w:r w:rsidRPr="00E26166">
        <w:rPr>
          <w:rFonts w:ascii="Times New Roman" w:hAnsi="Times New Roman"/>
          <w:sz w:val="28"/>
          <w:szCs w:val="28"/>
          <w:lang w:val="uk-UA"/>
        </w:rPr>
        <w:t>201</w:t>
      </w:r>
      <w:r w:rsidR="00870EE3">
        <w:rPr>
          <w:rFonts w:ascii="Times New Roman" w:hAnsi="Times New Roman"/>
          <w:sz w:val="28"/>
          <w:szCs w:val="28"/>
          <w:lang w:val="uk-UA"/>
        </w:rPr>
        <w:t>9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70EE3">
        <w:rPr>
          <w:rFonts w:ascii="Times New Roman" w:hAnsi="Times New Roman"/>
          <w:sz w:val="28"/>
          <w:szCs w:val="28"/>
          <w:lang w:val="uk-UA"/>
        </w:rPr>
        <w:t>286</w:t>
      </w:r>
      <w:r w:rsidRPr="00E26166">
        <w:rPr>
          <w:rFonts w:ascii="Times New Roman" w:hAnsi="Times New Roman"/>
          <w:sz w:val="28"/>
          <w:szCs w:val="28"/>
          <w:lang w:val="uk-UA"/>
        </w:rPr>
        <w:t>/201</w:t>
      </w:r>
      <w:r w:rsidR="00870EE3">
        <w:rPr>
          <w:rFonts w:ascii="Times New Roman" w:hAnsi="Times New Roman"/>
          <w:sz w:val="28"/>
          <w:szCs w:val="28"/>
          <w:lang w:val="uk-UA"/>
        </w:rPr>
        <w:t>9</w:t>
      </w:r>
      <w:r w:rsidRPr="00E26166">
        <w:rPr>
          <w:rFonts w:ascii="Times New Roman" w:hAnsi="Times New Roman"/>
          <w:sz w:val="28"/>
          <w:szCs w:val="28"/>
          <w:lang w:val="uk-UA"/>
        </w:rPr>
        <w:t>.</w:t>
      </w:r>
    </w:p>
    <w:p w:rsidR="007C0457" w:rsidRPr="00E26166" w:rsidRDefault="007C0457" w:rsidP="007C04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Забезпечення вихованців речовим майном є складовою частиною виконання чинного законодавства щодо забезпечення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</w:t>
      </w:r>
      <w:r w:rsidR="00D10D36">
        <w:rPr>
          <w:rFonts w:ascii="Times New Roman" w:hAnsi="Times New Roman"/>
          <w:sz w:val="28"/>
          <w:szCs w:val="28"/>
          <w:lang w:val="uk-UA"/>
        </w:rPr>
        <w:t xml:space="preserve">ету Міністрів України від 28 квітня </w:t>
      </w:r>
      <w:r w:rsidRPr="00E26166">
        <w:rPr>
          <w:rFonts w:ascii="Times New Roman" w:hAnsi="Times New Roman"/>
          <w:sz w:val="28"/>
          <w:szCs w:val="28"/>
          <w:lang w:val="uk-UA"/>
        </w:rPr>
        <w:t>1999 р</w:t>
      </w:r>
      <w:r w:rsidR="00D10D36">
        <w:rPr>
          <w:rFonts w:ascii="Times New Roman" w:hAnsi="Times New Roman"/>
          <w:sz w:val="28"/>
          <w:szCs w:val="28"/>
          <w:lang w:val="uk-UA"/>
        </w:rPr>
        <w:t>оку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10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>717; формування та реалізації державної політики у сфері національно-патріотичного виховання; здійснення заходів, спрямованих на підвищення престижу військової служби; проведення на належному рівні якісної загальноосвітньої та військово-фізичної (допрофесійної) підготовки юнаків у Ліцеї для подальшого вступу до вищих навчальних закладів єдиної системи військової освіти;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майном; забезпечення набуття ліцеїстами знань і навичок з військової підготовки та обов’язків молодших командирів;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молоді.</w:t>
      </w:r>
    </w:p>
    <w:p w:rsidR="007C0457" w:rsidRPr="00BA3A50" w:rsidRDefault="007C0457" w:rsidP="00BA3A50">
      <w:pPr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</w:t>
      </w:r>
      <w:r w:rsidR="00870EE3">
        <w:rPr>
          <w:rFonts w:ascii="Times New Roman" w:hAnsi="Times New Roman"/>
          <w:sz w:val="28"/>
          <w:szCs w:val="28"/>
          <w:lang w:val="uk-UA"/>
        </w:rPr>
        <w:t>2</w:t>
      </w:r>
      <w:r w:rsidR="00D10D36">
        <w:rPr>
          <w:rFonts w:ascii="Times New Roman" w:hAnsi="Times New Roman"/>
          <w:sz w:val="28"/>
          <w:szCs w:val="28"/>
          <w:lang w:val="uk-UA"/>
        </w:rPr>
        <w:t>2</w:t>
      </w:r>
      <w:r w:rsidR="00120276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0D49FA">
        <w:rPr>
          <w:rFonts w:ascii="Times New Roman" w:hAnsi="Times New Roman"/>
          <w:sz w:val="28"/>
          <w:szCs w:val="28"/>
          <w:lang w:val="uk-UA"/>
        </w:rPr>
        <w:t xml:space="preserve">бюджетом було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передбачено </w:t>
      </w:r>
      <w:r w:rsidR="000D49FA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 w:rsidR="00D97E58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0D49FA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="00120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7B9">
        <w:rPr>
          <w:rFonts w:ascii="Times New Roman" w:hAnsi="Times New Roman"/>
          <w:sz w:val="28"/>
          <w:szCs w:val="28"/>
          <w:lang w:val="uk-UA"/>
        </w:rPr>
        <w:t>17</w:t>
      </w:r>
      <w:r w:rsidR="00F61E7D">
        <w:rPr>
          <w:rFonts w:ascii="Times New Roman" w:hAnsi="Times New Roman"/>
          <w:sz w:val="28"/>
          <w:szCs w:val="28"/>
          <w:lang w:val="uk-UA"/>
        </w:rPr>
        <w:t>86</w:t>
      </w:r>
      <w:r w:rsidR="009167B9">
        <w:rPr>
          <w:rFonts w:ascii="Times New Roman" w:hAnsi="Times New Roman"/>
          <w:sz w:val="28"/>
          <w:szCs w:val="28"/>
          <w:lang w:val="uk-UA"/>
        </w:rPr>
        <w:t>,3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тис. грн, з них кошти обласного бюджету – </w:t>
      </w:r>
      <w:r w:rsidR="009167B9">
        <w:rPr>
          <w:rFonts w:ascii="Times New Roman" w:hAnsi="Times New Roman"/>
          <w:sz w:val="28"/>
          <w:szCs w:val="28"/>
          <w:lang w:val="uk-UA"/>
        </w:rPr>
        <w:t>1748,32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>тис.</w:t>
      </w:r>
      <w:r w:rsidR="00B8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грн, </w:t>
      </w:r>
      <w:r w:rsidR="00DE61F4">
        <w:rPr>
          <w:rFonts w:ascii="Times New Roman" w:hAnsi="Times New Roman"/>
          <w:sz w:val="28"/>
          <w:szCs w:val="28"/>
          <w:lang w:val="uk-UA"/>
        </w:rPr>
        <w:t xml:space="preserve"> кошти позабюджетних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джерел – </w:t>
      </w:r>
      <w:r w:rsidR="00F36192">
        <w:rPr>
          <w:rFonts w:ascii="Times New Roman" w:hAnsi="Times New Roman"/>
          <w:sz w:val="28"/>
          <w:szCs w:val="28"/>
          <w:lang w:val="uk-UA"/>
        </w:rPr>
        <w:t>37,98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B8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="00DE61F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7C0457" w:rsidRPr="00E26166" w:rsidRDefault="007C0457" w:rsidP="007C0457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7C0457" w:rsidRPr="00E26166" w:rsidRDefault="007C0457" w:rsidP="007C0457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ectPr w:rsidR="007C0457" w:rsidRPr="00E26166" w:rsidSect="00DB0DD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C0457" w:rsidRPr="00E26166" w:rsidRDefault="007C0457" w:rsidP="007C045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Звіт про виконання регіональної програми за 20</w:t>
      </w:r>
      <w:r w:rsidR="00A91CB0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AE530D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2"/>
        <w:gridCol w:w="1424"/>
        <w:gridCol w:w="12326"/>
      </w:tblGrid>
      <w:tr w:rsidR="007C0457" w:rsidRPr="006F2661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</w:t>
            </w:r>
          </w:p>
        </w:tc>
      </w:tr>
      <w:tr w:rsidR="007C0457" w:rsidRPr="006F2661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7C0457" w:rsidRPr="00E26166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адміністрації, Чернігівський ліцей з посиленою військово-фізичною підготовкою Чернігівської обласної ради</w:t>
            </w:r>
          </w:p>
        </w:tc>
      </w:tr>
      <w:tr w:rsidR="007C0457" w:rsidRPr="00E26166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7C0457" w:rsidRPr="006F2661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57" w:rsidRPr="00E26166" w:rsidRDefault="007C0457" w:rsidP="00870E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21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-202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7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роки, рішення від 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01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липня 20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20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року № 3</w:t>
            </w:r>
            <w:r w:rsidR="00870EE3">
              <w:rPr>
                <w:rFonts w:ascii="Times New Roman" w:hAnsi="Times New Roman"/>
                <w:color w:val="auto"/>
                <w:sz w:val="20"/>
                <w:lang w:val="uk-UA"/>
              </w:rPr>
              <w:t>2-24/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VII</w:t>
            </w:r>
          </w:p>
        </w:tc>
      </w:tr>
      <w:tr w:rsidR="007C0457" w:rsidRPr="006F2661" w:rsidTr="0078335C">
        <w:tc>
          <w:tcPr>
            <w:tcW w:w="720" w:type="dxa"/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7C0457" w:rsidRPr="00E26166" w:rsidRDefault="007C0457" w:rsidP="007C0457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u w:val="single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 xml:space="preserve">4. Напрями діяльності та заходи регіональної цільової програми: 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>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B84A8F">
        <w:rPr>
          <w:rFonts w:ascii="Times New Roman" w:hAnsi="Times New Roman"/>
          <w:color w:val="auto"/>
          <w:sz w:val="20"/>
          <w:u w:val="single"/>
          <w:lang w:val="uk-UA"/>
        </w:rPr>
        <w:t>21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>-202</w:t>
      </w:r>
      <w:r w:rsidR="00B84A8F">
        <w:rPr>
          <w:rFonts w:ascii="Times New Roman" w:hAnsi="Times New Roman"/>
          <w:color w:val="auto"/>
          <w:sz w:val="20"/>
          <w:u w:val="single"/>
          <w:lang w:val="uk-UA"/>
        </w:rPr>
        <w:t>7</w:t>
      </w:r>
      <w:r w:rsidRPr="00E26166">
        <w:rPr>
          <w:rFonts w:ascii="Times New Roman" w:hAnsi="Times New Roman"/>
          <w:color w:val="auto"/>
          <w:sz w:val="20"/>
          <w:u w:val="single"/>
          <w:lang w:val="uk-UA"/>
        </w:rPr>
        <w:t xml:space="preserve"> роки</w:t>
      </w: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 xml:space="preserve">                                                             (назва програми)</w:t>
      </w: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91"/>
        <w:gridCol w:w="1410"/>
        <w:gridCol w:w="847"/>
        <w:gridCol w:w="578"/>
        <w:gridCol w:w="1087"/>
        <w:gridCol w:w="1386"/>
        <w:gridCol w:w="714"/>
        <w:gridCol w:w="782"/>
        <w:gridCol w:w="674"/>
        <w:gridCol w:w="546"/>
        <w:gridCol w:w="1120"/>
        <w:gridCol w:w="1413"/>
        <w:gridCol w:w="630"/>
        <w:gridCol w:w="616"/>
        <w:gridCol w:w="1521"/>
      </w:tblGrid>
      <w:tr w:rsidR="007C0457" w:rsidRPr="006F2661" w:rsidTr="0078335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№ з/п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Захід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7C0457" w:rsidRPr="00E26166" w:rsidTr="0078335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7C0457" w:rsidRPr="00E26166" w:rsidTr="0078335C">
        <w:trPr>
          <w:cantSplit/>
          <w:trHeight w:val="25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7C0457" w:rsidRPr="006F2661" w:rsidTr="0078335C">
        <w:trPr>
          <w:cantSplit/>
          <w:trHeight w:val="11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Забезпечення речовим майном вихованців Чернігівського ліцею з посиленою військово-фізичною підготовкою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</w:t>
            </w:r>
          </w:p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освіти і науки</w:t>
            </w:r>
          </w:p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Чернігівський ліцей з посиленою військово-фізичною підготовкою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F61E7D" w:rsidP="00B84A8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1786,3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F61E7D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1748,32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D35CBA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37,98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FF68EB" w:rsidP="0078335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488,99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FF68EB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451,01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0D2EAC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37</w:t>
            </w:r>
            <w:r w:rsidR="00090D78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457" w:rsidRPr="00E26166" w:rsidRDefault="007C0457" w:rsidP="0078335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7" w:rsidRPr="00E26166" w:rsidRDefault="007C0457" w:rsidP="007833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Придбано речове майно для вихованців Чернігівського ліцею з посиленою військово-фізичною підготовкою</w:t>
            </w:r>
          </w:p>
        </w:tc>
      </w:tr>
    </w:tbl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>5. Аналіз виконання за видатками в цілому за програмою:</w:t>
      </w:r>
    </w:p>
    <w:p w:rsidR="007C0457" w:rsidRPr="00E26166" w:rsidRDefault="007C0457" w:rsidP="007C0457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E26166">
        <w:rPr>
          <w:rFonts w:ascii="Times New Roman" w:hAnsi="Times New Roman"/>
          <w:color w:val="auto"/>
          <w:sz w:val="20"/>
          <w:lang w:val="uk-UA"/>
        </w:rPr>
        <w:t>тис. грн.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07"/>
        <w:gridCol w:w="1714"/>
        <w:gridCol w:w="1697"/>
        <w:gridCol w:w="1707"/>
        <w:gridCol w:w="1714"/>
        <w:gridCol w:w="1697"/>
        <w:gridCol w:w="1707"/>
        <w:gridCol w:w="1919"/>
      </w:tblGrid>
      <w:tr w:rsidR="007C0457" w:rsidRPr="00E26166" w:rsidTr="0078335C"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Відхилення</w:t>
            </w:r>
          </w:p>
        </w:tc>
      </w:tr>
      <w:tr w:rsidR="007C0457" w:rsidRPr="00E26166" w:rsidTr="0078335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7C0457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</w:tr>
      <w:tr w:rsidR="007C0457" w:rsidRPr="00E26166" w:rsidTr="0078335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E85A6C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1786,3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E85A6C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1748,32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090D78" w:rsidP="00B84A8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37,98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090D78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488,99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090D78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451,01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090D78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37,98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6F2661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1297,31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6F2661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1297,31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7" w:rsidRPr="00E26166" w:rsidRDefault="00120276" w:rsidP="007833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</w:tr>
    </w:tbl>
    <w:p w:rsidR="003E3C29" w:rsidRPr="007C0457" w:rsidRDefault="003E3C29">
      <w:pPr>
        <w:rPr>
          <w:lang w:val="uk-UA"/>
        </w:rPr>
      </w:pPr>
    </w:p>
    <w:sectPr w:rsidR="003E3C29" w:rsidRPr="007C0457" w:rsidSect="00870EE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57"/>
    <w:rsid w:val="00002AC5"/>
    <w:rsid w:val="00090D78"/>
    <w:rsid w:val="000D2EAC"/>
    <w:rsid w:val="000D49FA"/>
    <w:rsid w:val="00120276"/>
    <w:rsid w:val="00150FA6"/>
    <w:rsid w:val="001B57E9"/>
    <w:rsid w:val="001D4B48"/>
    <w:rsid w:val="003E3C29"/>
    <w:rsid w:val="003E50E0"/>
    <w:rsid w:val="005F14C4"/>
    <w:rsid w:val="00624F93"/>
    <w:rsid w:val="006F2661"/>
    <w:rsid w:val="00772AC2"/>
    <w:rsid w:val="007C0457"/>
    <w:rsid w:val="00870EE3"/>
    <w:rsid w:val="008A7967"/>
    <w:rsid w:val="009167B9"/>
    <w:rsid w:val="00A91CB0"/>
    <w:rsid w:val="00A93146"/>
    <w:rsid w:val="00AC5E56"/>
    <w:rsid w:val="00AD25A7"/>
    <w:rsid w:val="00AE530D"/>
    <w:rsid w:val="00B84A8F"/>
    <w:rsid w:val="00B951E1"/>
    <w:rsid w:val="00BA3A50"/>
    <w:rsid w:val="00D10D36"/>
    <w:rsid w:val="00D35CBA"/>
    <w:rsid w:val="00D60AC3"/>
    <w:rsid w:val="00D97E58"/>
    <w:rsid w:val="00DE61F4"/>
    <w:rsid w:val="00DF4865"/>
    <w:rsid w:val="00E4438C"/>
    <w:rsid w:val="00E85A6C"/>
    <w:rsid w:val="00EC7361"/>
    <w:rsid w:val="00F36192"/>
    <w:rsid w:val="00F61E7D"/>
    <w:rsid w:val="00FB59B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891C-90BA-4DB0-8DB6-72EA3F5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uk-UA" w:eastAsia="uk-UA"/>
    </w:rPr>
  </w:style>
  <w:style w:type="character" w:styleId="a4">
    <w:name w:val="Strong"/>
    <w:basedOn w:val="a0"/>
    <w:uiPriority w:val="22"/>
    <w:qFormat/>
    <w:rsid w:val="007C0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7E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57E9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E622-0C7B-4566-BBF2-B4AE4546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UON_Selinna</dc:creator>
  <cp:lastModifiedBy>Administrator</cp:lastModifiedBy>
  <cp:revision>2</cp:revision>
  <cp:lastPrinted>2023-03-16T11:35:00Z</cp:lastPrinted>
  <dcterms:created xsi:type="dcterms:W3CDTF">2023-03-16T11:36:00Z</dcterms:created>
  <dcterms:modified xsi:type="dcterms:W3CDTF">2023-03-16T11:36:00Z</dcterms:modified>
</cp:coreProperties>
</file>